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AE" w:rsidRDefault="008E31AE" w:rsidP="008E31AE">
      <w:pPr>
        <w:bidi w:val="0"/>
        <w:jc w:val="center"/>
        <w:rPr>
          <w:rFonts w:ascii="Algerian" w:hAnsi="Algerian" w:cs="Aharoni"/>
          <w:b/>
          <w:bCs/>
          <w:sz w:val="32"/>
          <w:szCs w:val="32"/>
          <w:lang w:bidi="ar-IQ"/>
        </w:rPr>
      </w:pPr>
      <w:r w:rsidRPr="00AB0114">
        <w:rPr>
          <w:rFonts w:ascii="Algerian" w:hAnsi="Algerian" w:cs="Aharoni"/>
          <w:b/>
          <w:bCs/>
          <w:sz w:val="32"/>
          <w:szCs w:val="32"/>
          <w:lang w:bidi="ar-IQ"/>
        </w:rPr>
        <w:t>The prevalence of hyperlipidemia in patients with diabetes mellitus</w:t>
      </w:r>
    </w:p>
    <w:p w:rsidR="003A5566" w:rsidRDefault="003A5566" w:rsidP="003A5566">
      <w:pPr>
        <w:bidi w:val="0"/>
        <w:rPr>
          <w:rFonts w:asciiTheme="majorHAnsi" w:hAnsiTheme="majorHAnsi" w:cs="Aharoni"/>
          <w:b/>
          <w:bCs/>
          <w:sz w:val="32"/>
          <w:szCs w:val="32"/>
          <w:lang w:bidi="ar-IQ"/>
        </w:rPr>
      </w:pPr>
      <w:r>
        <w:rPr>
          <w:rFonts w:asciiTheme="majorHAnsi" w:hAnsiTheme="majorHAnsi" w:cs="Aharoni"/>
          <w:b/>
          <w:bCs/>
          <w:sz w:val="32"/>
          <w:szCs w:val="32"/>
          <w:lang w:bidi="ar-IQ"/>
        </w:rPr>
        <w:t>Abstract:</w:t>
      </w:r>
    </w:p>
    <w:p w:rsidR="003A5566" w:rsidRPr="00AC4420" w:rsidRDefault="003A5566" w:rsidP="003A5566">
      <w:pPr>
        <w:bidi w:val="0"/>
        <w:rPr>
          <w:rFonts w:asciiTheme="majorHAnsi" w:hAnsiTheme="majorHAnsi" w:cs="Aharoni"/>
          <w:sz w:val="24"/>
          <w:szCs w:val="24"/>
          <w:lang w:bidi="ar-IQ"/>
        </w:rPr>
      </w:pPr>
      <w:proofErr w:type="gramStart"/>
      <w:r w:rsidRPr="002A2172">
        <w:rPr>
          <w:rFonts w:asciiTheme="majorHAnsi" w:hAnsiTheme="majorHAnsi" w:cs="Aharoni"/>
          <w:b/>
          <w:bCs/>
          <w:sz w:val="24"/>
          <w:szCs w:val="24"/>
          <w:lang w:bidi="ar-IQ"/>
        </w:rPr>
        <w:t>Background</w:t>
      </w:r>
      <w:r>
        <w:rPr>
          <w:rFonts w:asciiTheme="majorHAnsi" w:hAnsiTheme="majorHAnsi" w:cs="Aharoni"/>
          <w:b/>
          <w:bCs/>
          <w:sz w:val="32"/>
          <w:szCs w:val="32"/>
          <w:lang w:bidi="ar-IQ"/>
        </w:rPr>
        <w:t xml:space="preserve"> :</w:t>
      </w:r>
      <w:proofErr w:type="gramEnd"/>
      <w:r w:rsidRPr="00AC4160">
        <w:t xml:space="preserve"> </w:t>
      </w:r>
      <w:r w:rsidRPr="00AC4420">
        <w:rPr>
          <w:rFonts w:asciiTheme="majorHAnsi" w:hAnsiTheme="majorHAnsi" w:cs="Aharoni"/>
          <w:sz w:val="24"/>
          <w:szCs w:val="24"/>
          <w:lang w:bidi="ar-IQ"/>
        </w:rPr>
        <w:t>The term diabetic dyslipidemia comprises a triad of raised triglycerides, reduced HDLC and excess of small, dense LDL particles.</w:t>
      </w:r>
      <w:r w:rsidRPr="00AC4420">
        <w:rPr>
          <w:sz w:val="24"/>
          <w:szCs w:val="24"/>
        </w:rPr>
        <w:t xml:space="preserve"> </w:t>
      </w:r>
      <w:proofErr w:type="gramStart"/>
      <w:r w:rsidRPr="00AC4420">
        <w:rPr>
          <w:rFonts w:asciiTheme="majorHAnsi" w:hAnsiTheme="majorHAnsi" w:cs="Aharoni"/>
          <w:sz w:val="24"/>
          <w:szCs w:val="24"/>
          <w:lang w:bidi="ar-IQ"/>
        </w:rPr>
        <w:t>the</w:t>
      </w:r>
      <w:proofErr w:type="gram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hyperlipidemia is a recognized constellation known to increase cardiovascular mortality. This study to </w:t>
      </w:r>
      <w:proofErr w:type="gramStart"/>
      <w:r w:rsidRPr="00AC4420">
        <w:rPr>
          <w:rFonts w:asciiTheme="majorHAnsi" w:hAnsiTheme="majorHAnsi" w:cs="Aharoni"/>
          <w:sz w:val="24"/>
          <w:szCs w:val="24"/>
          <w:lang w:bidi="ar-IQ"/>
        </w:rPr>
        <w:t>evaluate  prevalent</w:t>
      </w:r>
      <w:proofErr w:type="gram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in diabetes mellitus because insulin resistance or deficiency affects key enzymes and pathways in lipid metabolism</w:t>
      </w:r>
      <w:r w:rsidRPr="00AC4420">
        <w:rPr>
          <w:rFonts w:asciiTheme="majorHAnsi" w:hAnsiTheme="majorHAnsi" w:cs="Aharoni"/>
          <w:b/>
          <w:bCs/>
          <w:sz w:val="24"/>
          <w:szCs w:val="24"/>
          <w:lang w:bidi="ar-IQ"/>
        </w:rPr>
        <w:t xml:space="preserve"> </w:t>
      </w:r>
      <w:r w:rsidRPr="00AC4420">
        <w:rPr>
          <w:rFonts w:asciiTheme="majorHAnsi" w:hAnsiTheme="majorHAnsi" w:cs="Aharoni"/>
          <w:sz w:val="24"/>
          <w:szCs w:val="24"/>
          <w:lang w:bidi="ar-IQ"/>
        </w:rPr>
        <w:t>.</w:t>
      </w:r>
    </w:p>
    <w:p w:rsidR="003A5566" w:rsidRPr="00AC4420" w:rsidRDefault="003A5566" w:rsidP="003A5566">
      <w:pPr>
        <w:bidi w:val="0"/>
        <w:rPr>
          <w:rFonts w:asciiTheme="majorHAnsi" w:hAnsiTheme="majorHAnsi" w:cs="Aharoni"/>
          <w:sz w:val="24"/>
          <w:szCs w:val="24"/>
          <w:lang w:bidi="ar-IQ"/>
        </w:rPr>
      </w:pPr>
      <w:proofErr w:type="gramStart"/>
      <w:r w:rsidRPr="00AC4420">
        <w:rPr>
          <w:rFonts w:asciiTheme="majorHAnsi" w:hAnsiTheme="majorHAnsi" w:cs="Aharoni"/>
          <w:b/>
          <w:bCs/>
          <w:sz w:val="24"/>
          <w:szCs w:val="24"/>
          <w:lang w:bidi="ar-IQ"/>
        </w:rPr>
        <w:t>Objective :</w:t>
      </w:r>
      <w:r w:rsidRPr="00AC4420">
        <w:rPr>
          <w:rFonts w:asciiTheme="majorHAnsi" w:hAnsiTheme="majorHAnsi" w:cs="Aharoni"/>
          <w:sz w:val="24"/>
          <w:szCs w:val="24"/>
          <w:lang w:bidi="ar-IQ"/>
        </w:rPr>
        <w:t>to</w:t>
      </w:r>
      <w:proofErr w:type="gram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determine the prevalence of hyperlipidemia  among children with T1DM in al-</w:t>
      </w:r>
      <w:proofErr w:type="spellStart"/>
      <w:r w:rsidRPr="00AC4420">
        <w:rPr>
          <w:rFonts w:asciiTheme="majorHAnsi" w:hAnsiTheme="majorHAnsi" w:cs="Aharoni"/>
          <w:sz w:val="24"/>
          <w:szCs w:val="24"/>
          <w:lang w:bidi="ar-IQ"/>
        </w:rPr>
        <w:t>batool</w:t>
      </w:r>
      <w:proofErr w:type="spell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teaching hospital/</w:t>
      </w:r>
      <w:proofErr w:type="spellStart"/>
      <w:r w:rsidRPr="00AC4420">
        <w:rPr>
          <w:rFonts w:asciiTheme="majorHAnsi" w:hAnsiTheme="majorHAnsi" w:cs="Aharoni"/>
          <w:sz w:val="24"/>
          <w:szCs w:val="24"/>
          <w:lang w:bidi="ar-IQ"/>
        </w:rPr>
        <w:t>diyala</w:t>
      </w:r>
      <w:proofErr w:type="spell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province.</w:t>
      </w:r>
    </w:p>
    <w:p w:rsidR="003A5566" w:rsidRPr="00AC4420" w:rsidRDefault="003A5566" w:rsidP="003A5566">
      <w:pPr>
        <w:bidi w:val="0"/>
        <w:rPr>
          <w:rFonts w:asciiTheme="majorHAnsi" w:hAnsiTheme="majorHAnsi" w:cs="Aharoni"/>
          <w:sz w:val="24"/>
          <w:szCs w:val="24"/>
          <w:lang w:bidi="ar-IQ"/>
        </w:rPr>
      </w:pPr>
      <w:r w:rsidRPr="00AC4420">
        <w:rPr>
          <w:rFonts w:asciiTheme="majorHAnsi" w:hAnsiTheme="majorHAnsi" w:cs="Aharoni"/>
          <w:b/>
          <w:bCs/>
          <w:sz w:val="24"/>
          <w:szCs w:val="24"/>
          <w:lang w:bidi="ar-IQ"/>
        </w:rPr>
        <w:t xml:space="preserve">Subjects and </w:t>
      </w:r>
      <w:proofErr w:type="gramStart"/>
      <w:r w:rsidRPr="00AC4420">
        <w:rPr>
          <w:rFonts w:asciiTheme="majorHAnsi" w:hAnsiTheme="majorHAnsi" w:cs="Aharoni"/>
          <w:b/>
          <w:bCs/>
          <w:sz w:val="24"/>
          <w:szCs w:val="24"/>
          <w:lang w:bidi="ar-IQ"/>
        </w:rPr>
        <w:t>methods :</w:t>
      </w:r>
      <w:proofErr w:type="gram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this study was conducted at </w:t>
      </w:r>
      <w:proofErr w:type="spellStart"/>
      <w:r w:rsidRPr="00AC4420">
        <w:rPr>
          <w:rFonts w:asciiTheme="majorHAnsi" w:hAnsiTheme="majorHAnsi" w:cs="Aharoni"/>
          <w:sz w:val="24"/>
          <w:szCs w:val="24"/>
          <w:lang w:bidi="ar-IQ"/>
        </w:rPr>
        <w:t>albatool</w:t>
      </w:r>
      <w:proofErr w:type="spell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teaching hospital /</w:t>
      </w:r>
      <w:proofErr w:type="spellStart"/>
      <w:r w:rsidRPr="00AC4420">
        <w:rPr>
          <w:rFonts w:asciiTheme="majorHAnsi" w:hAnsiTheme="majorHAnsi" w:cs="Aharoni"/>
          <w:sz w:val="24"/>
          <w:szCs w:val="24"/>
          <w:lang w:bidi="ar-IQ"/>
        </w:rPr>
        <w:t>diyala</w:t>
      </w:r>
      <w:proofErr w:type="spell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province over a period between  (</w:t>
      </w:r>
      <w:proofErr w:type="spellStart"/>
      <w:r w:rsidRPr="00AC4420">
        <w:rPr>
          <w:rFonts w:asciiTheme="majorHAnsi" w:hAnsiTheme="majorHAnsi" w:cs="Aharoni"/>
          <w:sz w:val="24"/>
          <w:szCs w:val="24"/>
          <w:lang w:bidi="ar-IQ"/>
        </w:rPr>
        <w:t>augest</w:t>
      </w:r>
      <w:proofErr w:type="spell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2016-february  2017).eighty patients with T1DM where evaluated by history and data about each patient include </w:t>
      </w:r>
      <w:proofErr w:type="spellStart"/>
      <w:r w:rsidRPr="00AC4420">
        <w:rPr>
          <w:rFonts w:asciiTheme="majorHAnsi" w:hAnsiTheme="majorHAnsi" w:cs="Aharoni"/>
          <w:sz w:val="24"/>
          <w:szCs w:val="24"/>
          <w:lang w:bidi="ar-IQ"/>
        </w:rPr>
        <w:t>age,gender,blood</w:t>
      </w:r>
      <w:proofErr w:type="spell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group and time were diagnosed as diabetes mellitus .</w:t>
      </w:r>
      <w:r w:rsidRPr="00AC4420">
        <w:rPr>
          <w:sz w:val="24"/>
          <w:szCs w:val="24"/>
        </w:rPr>
        <w:t xml:space="preserve"> </w:t>
      </w:r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Result was revised </w:t>
      </w:r>
      <w:proofErr w:type="gramStart"/>
      <w:r w:rsidRPr="00AC4420">
        <w:rPr>
          <w:rFonts w:asciiTheme="majorHAnsi" w:hAnsiTheme="majorHAnsi" w:cs="Aharoni"/>
          <w:sz w:val="24"/>
          <w:szCs w:val="24"/>
          <w:lang w:bidi="ar-IQ"/>
        </w:rPr>
        <w:t>for  Lipid</w:t>
      </w:r>
      <w:proofErr w:type="gram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profile (total cholesterol, triglycerides, HDL-C and LDL-C) was performed.</w:t>
      </w:r>
    </w:p>
    <w:p w:rsidR="003A5566" w:rsidRDefault="003A5566" w:rsidP="003A5566">
      <w:pPr>
        <w:bidi w:val="0"/>
        <w:rPr>
          <w:rFonts w:asciiTheme="majorHAnsi" w:hAnsiTheme="majorHAnsi" w:cs="Aharoni"/>
          <w:sz w:val="24"/>
          <w:szCs w:val="24"/>
          <w:lang w:bidi="ar-IQ"/>
        </w:rPr>
      </w:pPr>
      <w:proofErr w:type="gramStart"/>
      <w:r w:rsidRPr="00AC4420">
        <w:rPr>
          <w:rFonts w:asciiTheme="majorHAnsi" w:hAnsiTheme="majorHAnsi" w:cs="Aharoni"/>
          <w:b/>
          <w:bCs/>
          <w:sz w:val="24"/>
          <w:szCs w:val="24"/>
          <w:lang w:bidi="ar-IQ"/>
        </w:rPr>
        <w:t>Results :</w:t>
      </w:r>
      <w:r w:rsidRPr="00AC4420">
        <w:rPr>
          <w:rFonts w:asciiTheme="majorHAnsi" w:hAnsiTheme="majorHAnsi" w:cs="Aharoni"/>
          <w:sz w:val="24"/>
          <w:szCs w:val="24"/>
          <w:lang w:bidi="ar-IQ"/>
        </w:rPr>
        <w:t>from</w:t>
      </w:r>
      <w:proofErr w:type="gram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80 patients with DM (38, 47.5%) were males and (42, 52.5%) were females. The mean ± SD for age of patients with diabetes mellitus was (7.02±5.297) years   </w:t>
      </w:r>
      <w:proofErr w:type="gramStart"/>
      <w:r w:rsidRPr="00AC4420">
        <w:rPr>
          <w:rFonts w:asciiTheme="majorHAnsi" w:hAnsiTheme="majorHAnsi" w:cs="Aharoni"/>
          <w:sz w:val="24"/>
          <w:szCs w:val="24"/>
          <w:lang w:bidi="ar-IQ"/>
        </w:rPr>
        <w:t>Median  6</w:t>
      </w:r>
      <w:proofErr w:type="gram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Years.</w:t>
      </w:r>
      <w:r w:rsidRPr="00AC4420">
        <w:rPr>
          <w:sz w:val="24"/>
          <w:szCs w:val="24"/>
        </w:rPr>
        <w:t xml:space="preserve"> </w:t>
      </w:r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. </w:t>
      </w:r>
      <w:proofErr w:type="gramStart"/>
      <w:r w:rsidRPr="00AC4420">
        <w:rPr>
          <w:rFonts w:asciiTheme="majorHAnsi" w:hAnsiTheme="majorHAnsi" w:cs="Aharoni"/>
          <w:sz w:val="24"/>
          <w:szCs w:val="24"/>
          <w:lang w:bidi="ar-IQ"/>
        </w:rPr>
        <w:t>Cholesterol ,</w:t>
      </w:r>
      <w:proofErr w:type="gramEnd"/>
      <w:r w:rsidRPr="00AC4420">
        <w:rPr>
          <w:rFonts w:asciiTheme="majorHAnsi" w:hAnsiTheme="majorHAnsi" w:cs="Aharoni"/>
          <w:sz w:val="24"/>
          <w:szCs w:val="24"/>
          <w:lang w:bidi="ar-IQ"/>
        </w:rPr>
        <w:t xml:space="preserve"> HDL and LDL  P – value (p=0.001),(p=0.000),(p=0.002) respectively.  Triglycerides it was statistically non-significant P – value (p=0.159).</w:t>
      </w:r>
    </w:p>
    <w:p w:rsidR="002477EE" w:rsidRPr="008E31AE" w:rsidRDefault="002477EE">
      <w:pPr>
        <w:rPr>
          <w:rFonts w:hint="cs"/>
          <w:lang w:bidi="ar-IQ"/>
        </w:rPr>
      </w:pPr>
      <w:bookmarkStart w:id="0" w:name="_GoBack"/>
      <w:bookmarkEnd w:id="0"/>
    </w:p>
    <w:sectPr w:rsidR="002477EE" w:rsidRPr="008E31AE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5C"/>
    <w:rsid w:val="002477EE"/>
    <w:rsid w:val="003A5566"/>
    <w:rsid w:val="003E3D5C"/>
    <w:rsid w:val="008E31AE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05CE19-485D-4895-B069-4D72B876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A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2017-08-15T09:58:00Z</dcterms:created>
  <dcterms:modified xsi:type="dcterms:W3CDTF">2017-08-15T09:58:00Z</dcterms:modified>
</cp:coreProperties>
</file>